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05" w:rsidRPr="00D12EF4" w:rsidRDefault="00660805" w:rsidP="00660805">
      <w:pPr>
        <w:spacing w:after="0" w:line="240" w:lineRule="auto"/>
        <w:jc w:val="center"/>
        <w:outlineLvl w:val="0"/>
        <w:rPr>
          <w:rFonts w:ascii="Times New Roman" w:eastAsia="Times New Roman" w:hAnsi="Times New Roman"/>
          <w:b/>
          <w:bCs/>
          <w:kern w:val="36"/>
          <w:sz w:val="40"/>
          <w:szCs w:val="48"/>
        </w:rPr>
      </w:pPr>
      <w:r w:rsidRPr="00D12EF4">
        <w:rPr>
          <w:rFonts w:ascii="Times New Roman" w:eastAsia="Times New Roman" w:hAnsi="Times New Roman"/>
          <w:b/>
          <w:bCs/>
          <w:kern w:val="36"/>
          <w:sz w:val="40"/>
          <w:szCs w:val="48"/>
        </w:rPr>
        <w:t>The Kentucky Resolutions of 1798</w:t>
      </w:r>
    </w:p>
    <w:p w:rsidR="00660805" w:rsidRPr="00D12EF4" w:rsidRDefault="00660805" w:rsidP="00660805">
      <w:pPr>
        <w:spacing w:after="0" w:line="240" w:lineRule="auto"/>
        <w:jc w:val="center"/>
        <w:outlineLvl w:val="0"/>
        <w:rPr>
          <w:rFonts w:ascii="Times New Roman" w:eastAsia="Times New Roman" w:hAnsi="Times New Roman"/>
          <w:bCs/>
          <w:kern w:val="36"/>
          <w:szCs w:val="48"/>
        </w:rPr>
      </w:pPr>
      <w:r w:rsidRPr="00D12EF4">
        <w:rPr>
          <w:rFonts w:ascii="Times New Roman" w:eastAsia="Times New Roman" w:hAnsi="Times New Roman"/>
          <w:bCs/>
          <w:kern w:val="36"/>
          <w:szCs w:val="48"/>
        </w:rPr>
        <w:t xml:space="preserve">(Printed </w:t>
      </w:r>
      <w:r w:rsidR="007D6191" w:rsidRPr="00D12EF4">
        <w:rPr>
          <w:rFonts w:ascii="Times New Roman" w:eastAsia="Times New Roman" w:hAnsi="Times New Roman"/>
          <w:bCs/>
          <w:kern w:val="36"/>
          <w:szCs w:val="48"/>
        </w:rPr>
        <w:t>anonymously</w:t>
      </w:r>
      <w:r w:rsidRPr="00D12EF4">
        <w:rPr>
          <w:rFonts w:ascii="Times New Roman" w:eastAsia="Times New Roman" w:hAnsi="Times New Roman"/>
          <w:bCs/>
          <w:kern w:val="36"/>
          <w:szCs w:val="48"/>
        </w:rPr>
        <w:t>, authorship later claimed by Thomas Jefferson)</w:t>
      </w:r>
    </w:p>
    <w:p w:rsidR="007D6191" w:rsidRDefault="00822B65" w:rsidP="0066080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w:t>
      </w:r>
      <w:r w:rsidR="00660805" w:rsidRPr="00660805">
        <w:rPr>
          <w:rFonts w:ascii="Times New Roman" w:eastAsia="Times New Roman" w:hAnsi="Times New Roman"/>
          <w:sz w:val="24"/>
          <w:szCs w:val="24"/>
        </w:rPr>
        <w:t xml:space="preserve"> </w:t>
      </w:r>
      <w:r w:rsidR="00660805" w:rsidRPr="00660805">
        <w:rPr>
          <w:rFonts w:ascii="Times New Roman" w:eastAsia="Times New Roman" w:hAnsi="Times New Roman"/>
          <w:i/>
          <w:iCs/>
          <w:sz w:val="24"/>
          <w:szCs w:val="24"/>
        </w:rPr>
        <w:t>Resolved</w:t>
      </w:r>
      <w:r w:rsidR="00660805" w:rsidRPr="00660805">
        <w:rPr>
          <w:rFonts w:ascii="Times New Roman" w:eastAsia="Times New Roman" w:hAnsi="Times New Roman"/>
          <w:sz w:val="24"/>
          <w:szCs w:val="24"/>
        </w:rPr>
        <w:t xml:space="preserve">, That </w:t>
      </w:r>
      <w:r>
        <w:rPr>
          <w:rFonts w:ascii="Times New Roman" w:eastAsia="Times New Roman" w:hAnsi="Times New Roman"/>
          <w:sz w:val="24"/>
          <w:szCs w:val="24"/>
        </w:rPr>
        <w:t xml:space="preserve">the </w:t>
      </w:r>
      <w:r w:rsidR="00660805" w:rsidRPr="00660805">
        <w:rPr>
          <w:rFonts w:ascii="Times New Roman" w:eastAsia="Times New Roman" w:hAnsi="Times New Roman"/>
          <w:sz w:val="24"/>
          <w:szCs w:val="24"/>
        </w:rPr>
        <w:t xml:space="preserve">United States of America, are not united on the principle of unlimited </w:t>
      </w:r>
      <w:r w:rsidR="00660805" w:rsidRPr="00822B65">
        <w:rPr>
          <w:rFonts w:ascii="Times New Roman" w:eastAsia="Times New Roman" w:hAnsi="Times New Roman"/>
          <w:sz w:val="24"/>
          <w:szCs w:val="24"/>
          <w:u w:val="single"/>
        </w:rPr>
        <w:t>submission</w:t>
      </w:r>
      <w:r w:rsidR="00660805" w:rsidRPr="00660805">
        <w:rPr>
          <w:rFonts w:ascii="Times New Roman" w:eastAsia="Times New Roman" w:hAnsi="Times New Roman"/>
          <w:sz w:val="24"/>
          <w:szCs w:val="24"/>
        </w:rPr>
        <w:t xml:space="preserve"> to their general government; but that, by a </w:t>
      </w:r>
      <w:r w:rsidR="00660805" w:rsidRPr="00822B65">
        <w:rPr>
          <w:rFonts w:ascii="Times New Roman" w:eastAsia="Times New Roman" w:hAnsi="Times New Roman"/>
          <w:sz w:val="24"/>
          <w:szCs w:val="24"/>
          <w:u w:val="single"/>
        </w:rPr>
        <w:t>compact</w:t>
      </w:r>
      <w:r w:rsidR="00660805" w:rsidRPr="00660805">
        <w:rPr>
          <w:rFonts w:ascii="Times New Roman" w:eastAsia="Times New Roman" w:hAnsi="Times New Roman"/>
          <w:sz w:val="24"/>
          <w:szCs w:val="24"/>
        </w:rPr>
        <w:t xml:space="preserve"> under the style and title of a Constitution for the United States, they constituted a general government for special purposes — </w:t>
      </w:r>
      <w:r w:rsidR="00660805" w:rsidRPr="00822B65">
        <w:rPr>
          <w:rFonts w:ascii="Times New Roman" w:eastAsia="Times New Roman" w:hAnsi="Times New Roman"/>
          <w:sz w:val="24"/>
          <w:szCs w:val="24"/>
          <w:u w:val="single"/>
        </w:rPr>
        <w:t>delegated</w:t>
      </w:r>
      <w:r w:rsidR="00660805" w:rsidRPr="00660805">
        <w:rPr>
          <w:rFonts w:ascii="Times New Roman" w:eastAsia="Times New Roman" w:hAnsi="Times New Roman"/>
          <w:sz w:val="24"/>
          <w:szCs w:val="24"/>
        </w:rPr>
        <w:t xml:space="preserve"> to that government certain definite powers, reserving, each State to itself, the </w:t>
      </w:r>
      <w:r w:rsidR="00660805" w:rsidRPr="00822B65">
        <w:rPr>
          <w:rFonts w:ascii="Times New Roman" w:eastAsia="Times New Roman" w:hAnsi="Times New Roman"/>
          <w:sz w:val="24"/>
          <w:szCs w:val="24"/>
          <w:u w:val="single"/>
        </w:rPr>
        <w:t>residuary</w:t>
      </w:r>
      <w:r w:rsidR="00660805" w:rsidRPr="00660805">
        <w:rPr>
          <w:rFonts w:ascii="Times New Roman" w:eastAsia="Times New Roman" w:hAnsi="Times New Roman"/>
          <w:sz w:val="24"/>
          <w:szCs w:val="24"/>
        </w:rPr>
        <w:t xml:space="preserve"> mass of right to their own self-government; and that </w:t>
      </w:r>
      <w:proofErr w:type="spellStart"/>
      <w:r w:rsidR="00660805" w:rsidRPr="00660805">
        <w:rPr>
          <w:rFonts w:ascii="Times New Roman" w:eastAsia="Times New Roman" w:hAnsi="Times New Roman"/>
          <w:sz w:val="24"/>
          <w:szCs w:val="24"/>
        </w:rPr>
        <w:t>whensoever</w:t>
      </w:r>
      <w:proofErr w:type="spellEnd"/>
      <w:r w:rsidR="00660805" w:rsidRPr="00660805">
        <w:rPr>
          <w:rFonts w:ascii="Times New Roman" w:eastAsia="Times New Roman" w:hAnsi="Times New Roman"/>
          <w:sz w:val="24"/>
          <w:szCs w:val="24"/>
        </w:rPr>
        <w:t xml:space="preserve"> the general government assumes </w:t>
      </w:r>
      <w:proofErr w:type="spellStart"/>
      <w:r w:rsidR="00660805" w:rsidRPr="00660805">
        <w:rPr>
          <w:rFonts w:ascii="Times New Roman" w:eastAsia="Times New Roman" w:hAnsi="Times New Roman"/>
          <w:sz w:val="24"/>
          <w:szCs w:val="24"/>
        </w:rPr>
        <w:t>undelegated</w:t>
      </w:r>
      <w:proofErr w:type="spellEnd"/>
      <w:r w:rsidR="00660805" w:rsidRPr="00660805">
        <w:rPr>
          <w:rFonts w:ascii="Times New Roman" w:eastAsia="Times New Roman" w:hAnsi="Times New Roman"/>
          <w:sz w:val="24"/>
          <w:szCs w:val="24"/>
        </w:rPr>
        <w:t xml:space="preserve"> powers, its acts are </w:t>
      </w:r>
      <w:proofErr w:type="spellStart"/>
      <w:r w:rsidR="00660805" w:rsidRPr="00660805">
        <w:rPr>
          <w:rFonts w:ascii="Times New Roman" w:eastAsia="Times New Roman" w:hAnsi="Times New Roman"/>
          <w:sz w:val="24"/>
          <w:szCs w:val="24"/>
        </w:rPr>
        <w:t>unauthoritative</w:t>
      </w:r>
      <w:proofErr w:type="spellEnd"/>
      <w:r w:rsidR="00660805" w:rsidRPr="00660805">
        <w:rPr>
          <w:rFonts w:ascii="Times New Roman" w:eastAsia="Times New Roman" w:hAnsi="Times New Roman"/>
          <w:sz w:val="24"/>
          <w:szCs w:val="24"/>
        </w:rPr>
        <w:t xml:space="preserve">, </w:t>
      </w:r>
      <w:r w:rsidR="00660805" w:rsidRPr="00822B65">
        <w:rPr>
          <w:rFonts w:ascii="Times New Roman" w:eastAsia="Times New Roman" w:hAnsi="Times New Roman"/>
          <w:sz w:val="24"/>
          <w:szCs w:val="24"/>
          <w:u w:val="single"/>
        </w:rPr>
        <w:t>void</w:t>
      </w:r>
      <w:r w:rsidR="00660805" w:rsidRPr="00660805">
        <w:rPr>
          <w:rFonts w:ascii="Times New Roman" w:eastAsia="Times New Roman" w:hAnsi="Times New Roman"/>
          <w:sz w:val="24"/>
          <w:szCs w:val="24"/>
        </w:rPr>
        <w:t xml:space="preserve">, and of no force: </w:t>
      </w:r>
    </w:p>
    <w:p w:rsidR="00822B65" w:rsidRDefault="00822B65" w:rsidP="00FF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822B65">
        <w:rPr>
          <w:rFonts w:ascii="Times New Roman" w:eastAsia="Times New Roman" w:hAnsi="Times New Roman"/>
          <w:i/>
          <w:sz w:val="24"/>
          <w:szCs w:val="24"/>
        </w:rPr>
        <w:t>Definitions</w:t>
      </w:r>
      <w:r>
        <w:rPr>
          <w:rFonts w:ascii="Times New Roman" w:eastAsia="Times New Roman" w:hAnsi="Times New Roman"/>
          <w:sz w:val="24"/>
          <w:szCs w:val="24"/>
        </w:rPr>
        <w:t>:</w:t>
      </w:r>
    </w:p>
    <w:p w:rsidR="00822B65" w:rsidRDefault="00822B65" w:rsidP="00FF2D5B">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22B65">
        <w:rPr>
          <w:rFonts w:ascii="Times New Roman" w:eastAsia="Times New Roman" w:hAnsi="Times New Roman"/>
          <w:b/>
          <w:sz w:val="24"/>
          <w:szCs w:val="24"/>
        </w:rPr>
        <w:t>Submission</w:t>
      </w:r>
      <w:r>
        <w:rPr>
          <w:rFonts w:ascii="Times New Roman" w:eastAsia="Times New Roman" w:hAnsi="Times New Roman"/>
          <w:sz w:val="24"/>
          <w:szCs w:val="24"/>
        </w:rPr>
        <w:t>:</w:t>
      </w:r>
      <w:r w:rsidR="00FF2D5B">
        <w:rPr>
          <w:rFonts w:ascii="Times New Roman" w:eastAsia="Times New Roman" w:hAnsi="Times New Roman"/>
          <w:sz w:val="24"/>
          <w:szCs w:val="24"/>
        </w:rPr>
        <w:t xml:space="preserve"> surrender</w:t>
      </w:r>
    </w:p>
    <w:p w:rsidR="00822B65" w:rsidRDefault="00822B65" w:rsidP="00FF2D5B">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22B65">
        <w:rPr>
          <w:rFonts w:ascii="Times New Roman" w:eastAsia="Times New Roman" w:hAnsi="Times New Roman"/>
          <w:b/>
          <w:sz w:val="24"/>
          <w:szCs w:val="24"/>
        </w:rPr>
        <w:t>Compact</w:t>
      </w:r>
      <w:r>
        <w:rPr>
          <w:rFonts w:ascii="Times New Roman" w:eastAsia="Times New Roman" w:hAnsi="Times New Roman"/>
          <w:sz w:val="24"/>
          <w:szCs w:val="24"/>
        </w:rPr>
        <w:t>:</w:t>
      </w:r>
      <w:r w:rsidR="00FF2D5B">
        <w:rPr>
          <w:rFonts w:ascii="Times New Roman" w:eastAsia="Times New Roman" w:hAnsi="Times New Roman"/>
          <w:sz w:val="24"/>
          <w:szCs w:val="24"/>
        </w:rPr>
        <w:t xml:space="preserve"> an agreement</w:t>
      </w:r>
    </w:p>
    <w:p w:rsidR="00822B65" w:rsidRDefault="00822B65" w:rsidP="00FF2D5B">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22B65">
        <w:rPr>
          <w:rFonts w:ascii="Times New Roman" w:eastAsia="Times New Roman" w:hAnsi="Times New Roman"/>
          <w:b/>
          <w:sz w:val="24"/>
          <w:szCs w:val="24"/>
        </w:rPr>
        <w:t>Delegated</w:t>
      </w:r>
      <w:r w:rsidR="00FF2D5B">
        <w:rPr>
          <w:rFonts w:ascii="Times New Roman" w:eastAsia="Times New Roman" w:hAnsi="Times New Roman"/>
          <w:b/>
          <w:sz w:val="24"/>
          <w:szCs w:val="24"/>
        </w:rPr>
        <w:t xml:space="preserve"> powers</w:t>
      </w:r>
      <w:r>
        <w:rPr>
          <w:rFonts w:ascii="Times New Roman" w:eastAsia="Times New Roman" w:hAnsi="Times New Roman"/>
          <w:sz w:val="24"/>
          <w:szCs w:val="24"/>
        </w:rPr>
        <w:t>:</w:t>
      </w:r>
      <w:r w:rsidR="00FF2D5B">
        <w:rPr>
          <w:rFonts w:ascii="Times New Roman" w:eastAsia="Times New Roman" w:hAnsi="Times New Roman"/>
          <w:sz w:val="24"/>
          <w:szCs w:val="24"/>
        </w:rPr>
        <w:t xml:space="preserve"> authorized powers</w:t>
      </w:r>
    </w:p>
    <w:p w:rsidR="00822B65" w:rsidRDefault="00822B65" w:rsidP="00FF2D5B">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22B65">
        <w:rPr>
          <w:rFonts w:ascii="Times New Roman" w:eastAsia="Times New Roman" w:hAnsi="Times New Roman"/>
          <w:b/>
          <w:sz w:val="24"/>
          <w:szCs w:val="24"/>
        </w:rPr>
        <w:t>Residuary</w:t>
      </w:r>
      <w:r>
        <w:rPr>
          <w:rFonts w:ascii="Times New Roman" w:eastAsia="Times New Roman" w:hAnsi="Times New Roman"/>
          <w:sz w:val="24"/>
          <w:szCs w:val="24"/>
        </w:rPr>
        <w:t>:</w:t>
      </w:r>
      <w:r w:rsidR="00FF2D5B">
        <w:rPr>
          <w:rFonts w:ascii="Times New Roman" w:eastAsia="Times New Roman" w:hAnsi="Times New Roman"/>
          <w:sz w:val="24"/>
          <w:szCs w:val="24"/>
        </w:rPr>
        <w:t xml:space="preserve"> remaining or what is left over</w:t>
      </w:r>
    </w:p>
    <w:p w:rsidR="00FF2D5B" w:rsidRDefault="00FF2D5B" w:rsidP="00FF2D5B">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FF2D5B">
        <w:rPr>
          <w:rFonts w:ascii="Times New Roman" w:eastAsia="Times New Roman" w:hAnsi="Times New Roman"/>
          <w:b/>
          <w:sz w:val="24"/>
          <w:szCs w:val="24"/>
        </w:rPr>
        <w:t>Void</w:t>
      </w:r>
      <w:r>
        <w:rPr>
          <w:rFonts w:ascii="Times New Roman" w:eastAsia="Times New Roman" w:hAnsi="Times New Roman"/>
          <w:sz w:val="24"/>
          <w:szCs w:val="24"/>
        </w:rPr>
        <w:t xml:space="preserve">: not valid </w:t>
      </w:r>
      <w:r w:rsidRPr="00FF2D5B">
        <w:rPr>
          <w:rFonts w:ascii="Times New Roman" w:eastAsia="Times New Roman" w:hAnsi="Times New Roman"/>
          <w:sz w:val="24"/>
          <w:szCs w:val="24"/>
          <w:u w:val="single"/>
        </w:rPr>
        <w:t>or</w:t>
      </w:r>
      <w:r>
        <w:rPr>
          <w:rFonts w:ascii="Times New Roman" w:eastAsia="Times New Roman" w:hAnsi="Times New Roman"/>
          <w:sz w:val="24"/>
          <w:szCs w:val="24"/>
        </w:rPr>
        <w:t xml:space="preserve"> not legal</w:t>
      </w:r>
    </w:p>
    <w:p w:rsidR="00660805" w:rsidRDefault="00660805" w:rsidP="00660805">
      <w:pPr>
        <w:spacing w:before="100" w:beforeAutospacing="1" w:after="100" w:afterAutospacing="1" w:line="240" w:lineRule="auto"/>
        <w:rPr>
          <w:rFonts w:ascii="Times New Roman" w:eastAsia="Times New Roman" w:hAnsi="Times New Roman"/>
          <w:sz w:val="24"/>
          <w:szCs w:val="24"/>
        </w:rPr>
      </w:pPr>
      <w:r w:rsidRPr="00660805">
        <w:rPr>
          <w:rFonts w:ascii="Times New Roman" w:eastAsia="Times New Roman" w:hAnsi="Times New Roman"/>
          <w:sz w:val="24"/>
          <w:szCs w:val="24"/>
        </w:rPr>
        <w:t xml:space="preserve">2. </w:t>
      </w:r>
      <w:r w:rsidRPr="00660805">
        <w:rPr>
          <w:rFonts w:ascii="Times New Roman" w:eastAsia="Times New Roman" w:hAnsi="Times New Roman"/>
          <w:i/>
          <w:iCs/>
          <w:sz w:val="24"/>
          <w:szCs w:val="24"/>
        </w:rPr>
        <w:t>Resolved</w:t>
      </w:r>
      <w:r w:rsidRPr="00660805">
        <w:rPr>
          <w:rFonts w:ascii="Times New Roman" w:eastAsia="Times New Roman" w:hAnsi="Times New Roman"/>
          <w:sz w:val="24"/>
          <w:szCs w:val="24"/>
        </w:rPr>
        <w:t xml:space="preserve">, That the Constitution of the United States, having delegated to Congress a power to punish treason, piracies, and felonies committed on the high seas, and offenses against the law of nations, and no other crimes, whatsoever; and it being true as a general principle, and one of the amendments to the Constitution having also declared, that “the powers not delegated to the United States by the Constitution, not prohibited by it to the States, are reserved to the States respectively, or to the people,” therefore the act of Congress, passed on the 14th day of July, 1798, and </w:t>
      </w:r>
      <w:proofErr w:type="spellStart"/>
      <w:r w:rsidRPr="00660805">
        <w:rPr>
          <w:rFonts w:ascii="Times New Roman" w:eastAsia="Times New Roman" w:hAnsi="Times New Roman"/>
          <w:sz w:val="24"/>
          <w:szCs w:val="24"/>
        </w:rPr>
        <w:t>intituled</w:t>
      </w:r>
      <w:proofErr w:type="spellEnd"/>
      <w:r w:rsidRPr="00660805">
        <w:rPr>
          <w:rFonts w:ascii="Times New Roman" w:eastAsia="Times New Roman" w:hAnsi="Times New Roman"/>
          <w:sz w:val="24"/>
          <w:szCs w:val="24"/>
        </w:rPr>
        <w:t xml:space="preserve"> </w:t>
      </w:r>
      <w:r w:rsidR="00D12EF4">
        <w:rPr>
          <w:rFonts w:ascii="Times New Roman" w:eastAsia="Times New Roman" w:hAnsi="Times New Roman"/>
          <w:sz w:val="24"/>
          <w:szCs w:val="24"/>
        </w:rPr>
        <w:t>&lt;</w:t>
      </w:r>
      <w:r w:rsidR="002074EE">
        <w:rPr>
          <w:rFonts w:ascii="Times New Roman" w:eastAsia="Times New Roman" w:hAnsi="Times New Roman"/>
          <w:sz w:val="24"/>
          <w:szCs w:val="24"/>
        </w:rPr>
        <w:t>“</w:t>
      </w:r>
      <w:r w:rsidR="00D12EF4">
        <w:rPr>
          <w:rFonts w:ascii="Times New Roman" w:eastAsia="Times New Roman" w:hAnsi="Times New Roman"/>
          <w:sz w:val="24"/>
          <w:szCs w:val="24"/>
        </w:rPr>
        <w:t>Alien and Sedition Acts&gt;</w:t>
      </w:r>
      <w:r w:rsidRPr="00660805">
        <w:rPr>
          <w:rFonts w:ascii="Times New Roman" w:eastAsia="Times New Roman" w:hAnsi="Times New Roman"/>
          <w:sz w:val="24"/>
          <w:szCs w:val="24"/>
        </w:rPr>
        <w:t xml:space="preserve">,” (and all their other acts which assume to create, define, or punish crimes, other than those so </w:t>
      </w:r>
      <w:r w:rsidRPr="00822B65">
        <w:rPr>
          <w:rFonts w:ascii="Times New Roman" w:eastAsia="Times New Roman" w:hAnsi="Times New Roman"/>
          <w:sz w:val="24"/>
          <w:szCs w:val="24"/>
          <w:u w:val="single"/>
        </w:rPr>
        <w:t>enumerated</w:t>
      </w:r>
      <w:r w:rsidRPr="00660805">
        <w:rPr>
          <w:rFonts w:ascii="Times New Roman" w:eastAsia="Times New Roman" w:hAnsi="Times New Roman"/>
          <w:sz w:val="24"/>
          <w:szCs w:val="24"/>
        </w:rPr>
        <w:t xml:space="preserve"> in the Constitution,) are altogether void, and of no force; and that the power to create, define, and punish such other crimes is reserved, and, of right, appertains solely and exclusively to the respective States, each within its own territory.</w:t>
      </w:r>
    </w:p>
    <w:p w:rsidR="00822B65" w:rsidRDefault="00822B65" w:rsidP="00FF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822B65">
        <w:rPr>
          <w:rFonts w:ascii="Times New Roman" w:eastAsia="Times New Roman" w:hAnsi="Times New Roman"/>
          <w:i/>
          <w:sz w:val="24"/>
          <w:szCs w:val="24"/>
        </w:rPr>
        <w:t>Definitions</w:t>
      </w:r>
      <w:r>
        <w:rPr>
          <w:rFonts w:ascii="Times New Roman" w:eastAsia="Times New Roman" w:hAnsi="Times New Roman"/>
          <w:sz w:val="24"/>
          <w:szCs w:val="24"/>
        </w:rPr>
        <w:t>:</w:t>
      </w:r>
    </w:p>
    <w:p w:rsidR="00D95DAA" w:rsidRPr="00660805" w:rsidRDefault="00822B65" w:rsidP="00FF2D5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22B65">
        <w:rPr>
          <w:rFonts w:ascii="Times New Roman" w:eastAsia="Times New Roman" w:hAnsi="Times New Roman"/>
          <w:b/>
          <w:sz w:val="24"/>
          <w:szCs w:val="24"/>
        </w:rPr>
        <w:t>Enumerated</w:t>
      </w:r>
      <w:r>
        <w:rPr>
          <w:rFonts w:ascii="Times New Roman" w:eastAsia="Times New Roman" w:hAnsi="Times New Roman"/>
          <w:sz w:val="24"/>
          <w:szCs w:val="24"/>
        </w:rPr>
        <w:t>:</w:t>
      </w:r>
      <w:r w:rsidR="00FF2D5B">
        <w:rPr>
          <w:rFonts w:ascii="Times New Roman" w:eastAsia="Times New Roman" w:hAnsi="Times New Roman"/>
          <w:sz w:val="24"/>
          <w:szCs w:val="24"/>
        </w:rPr>
        <w:t xml:space="preserve"> numbered or lis</w:t>
      </w:r>
      <w:r w:rsidR="00D12EF4">
        <w:rPr>
          <w:rFonts w:ascii="Times New Roman" w:eastAsia="Times New Roman" w:hAnsi="Times New Roman"/>
          <w:sz w:val="24"/>
          <w:szCs w:val="24"/>
        </w:rPr>
        <w:t>ted</w:t>
      </w:r>
    </w:p>
    <w:p w:rsidR="00660805" w:rsidRDefault="00660805" w:rsidP="00D12EF4">
      <w:pPr>
        <w:spacing w:before="100" w:beforeAutospacing="1" w:after="0" w:line="240" w:lineRule="auto"/>
        <w:rPr>
          <w:rFonts w:ascii="Times New Roman" w:eastAsia="Times New Roman" w:hAnsi="Times New Roman"/>
          <w:sz w:val="24"/>
          <w:szCs w:val="24"/>
        </w:rPr>
      </w:pPr>
      <w:r w:rsidRPr="00660805">
        <w:rPr>
          <w:rFonts w:ascii="Times New Roman" w:eastAsia="Times New Roman" w:hAnsi="Times New Roman"/>
          <w:sz w:val="24"/>
          <w:szCs w:val="24"/>
        </w:rPr>
        <w:t xml:space="preserve">8th. </w:t>
      </w:r>
      <w:r w:rsidRPr="00660805">
        <w:rPr>
          <w:rFonts w:ascii="Times New Roman" w:eastAsia="Times New Roman" w:hAnsi="Times New Roman"/>
          <w:i/>
          <w:iCs/>
          <w:sz w:val="24"/>
          <w:szCs w:val="24"/>
        </w:rPr>
        <w:t>Resolved</w:t>
      </w:r>
      <w:r w:rsidRPr="00660805">
        <w:rPr>
          <w:rFonts w:ascii="Times New Roman" w:eastAsia="Times New Roman" w:hAnsi="Times New Roman"/>
          <w:sz w:val="24"/>
          <w:szCs w:val="24"/>
        </w:rPr>
        <w:t>, that to take from the States all the powers of self-government and transfer them to a general and consolidated government, without regard to the special delegations and reservations solemnly agreed to in that compact, is not for the peace, happiness</w:t>
      </w:r>
      <w:r w:rsidR="002074EE">
        <w:rPr>
          <w:rFonts w:ascii="Times New Roman" w:eastAsia="Times New Roman" w:hAnsi="Times New Roman"/>
          <w:sz w:val="24"/>
          <w:szCs w:val="24"/>
        </w:rPr>
        <w:t xml:space="preserve"> or prosperity of these States…W</w:t>
      </w:r>
      <w:r w:rsidRPr="00660805">
        <w:rPr>
          <w:rFonts w:ascii="Times New Roman" w:eastAsia="Times New Roman" w:hAnsi="Times New Roman"/>
          <w:sz w:val="24"/>
          <w:szCs w:val="24"/>
        </w:rPr>
        <w:t xml:space="preserve">here powers are assumed which have not been delegated, a </w:t>
      </w:r>
      <w:r w:rsidRPr="00822B65">
        <w:rPr>
          <w:rFonts w:ascii="Times New Roman" w:eastAsia="Times New Roman" w:hAnsi="Times New Roman"/>
          <w:sz w:val="24"/>
          <w:szCs w:val="24"/>
          <w:u w:val="single"/>
        </w:rPr>
        <w:t>nullification</w:t>
      </w:r>
      <w:r w:rsidRPr="00660805">
        <w:rPr>
          <w:rFonts w:ascii="Times New Roman" w:eastAsia="Times New Roman" w:hAnsi="Times New Roman"/>
          <w:sz w:val="24"/>
          <w:szCs w:val="24"/>
        </w:rPr>
        <w:t xml:space="preserve"> of the act is the rightful remedy: that every State has a natural right in cases not within the compact, (</w:t>
      </w:r>
      <w:r w:rsidRPr="00660805">
        <w:rPr>
          <w:rFonts w:ascii="Times New Roman" w:eastAsia="Times New Roman" w:hAnsi="Times New Roman"/>
          <w:i/>
          <w:iCs/>
          <w:sz w:val="24"/>
          <w:szCs w:val="24"/>
        </w:rPr>
        <w:t xml:space="preserve">casus non </w:t>
      </w:r>
      <w:proofErr w:type="spellStart"/>
      <w:r w:rsidRPr="00660805">
        <w:rPr>
          <w:rFonts w:ascii="Times New Roman" w:eastAsia="Times New Roman" w:hAnsi="Times New Roman"/>
          <w:i/>
          <w:iCs/>
          <w:sz w:val="24"/>
          <w:szCs w:val="24"/>
        </w:rPr>
        <w:t>fœderis</w:t>
      </w:r>
      <w:proofErr w:type="spellEnd"/>
      <w:r w:rsidRPr="00660805">
        <w:rPr>
          <w:rFonts w:ascii="Times New Roman" w:eastAsia="Times New Roman" w:hAnsi="Times New Roman"/>
          <w:sz w:val="24"/>
          <w:szCs w:val="24"/>
        </w:rPr>
        <w:t xml:space="preserve">) to nullify of their own authority all assumptions of power by others within their limits: that without this right, they would be under the </w:t>
      </w:r>
      <w:r w:rsidRPr="00822B65">
        <w:rPr>
          <w:rFonts w:ascii="Times New Roman" w:eastAsia="Times New Roman" w:hAnsi="Times New Roman"/>
          <w:sz w:val="24"/>
          <w:szCs w:val="24"/>
          <w:u w:val="single"/>
        </w:rPr>
        <w:t>dominion</w:t>
      </w:r>
      <w:r w:rsidRPr="00660805">
        <w:rPr>
          <w:rFonts w:ascii="Times New Roman" w:eastAsia="Times New Roman" w:hAnsi="Times New Roman"/>
          <w:sz w:val="24"/>
          <w:szCs w:val="24"/>
        </w:rPr>
        <w:t xml:space="preserve">, absolute and unlimited, of whosoever might exercise this right of judgment for them: </w:t>
      </w:r>
    </w:p>
    <w:p w:rsidR="00822B65" w:rsidRDefault="00822B65" w:rsidP="00D12E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822B65">
        <w:rPr>
          <w:rFonts w:ascii="Times New Roman" w:eastAsia="Times New Roman" w:hAnsi="Times New Roman"/>
          <w:i/>
          <w:sz w:val="24"/>
          <w:szCs w:val="24"/>
        </w:rPr>
        <w:t>Definitions</w:t>
      </w:r>
      <w:r>
        <w:rPr>
          <w:rFonts w:ascii="Times New Roman" w:eastAsia="Times New Roman" w:hAnsi="Times New Roman"/>
          <w:sz w:val="24"/>
          <w:szCs w:val="24"/>
        </w:rPr>
        <w:t>:</w:t>
      </w:r>
    </w:p>
    <w:p w:rsidR="00822B65" w:rsidRDefault="00822B65" w:rsidP="00D12E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22B65">
        <w:rPr>
          <w:rFonts w:ascii="Times New Roman" w:eastAsia="Times New Roman" w:hAnsi="Times New Roman"/>
          <w:b/>
          <w:sz w:val="24"/>
          <w:szCs w:val="24"/>
        </w:rPr>
        <w:t>Nullification/nullify</w:t>
      </w:r>
      <w:r>
        <w:rPr>
          <w:rFonts w:ascii="Times New Roman" w:eastAsia="Times New Roman" w:hAnsi="Times New Roman"/>
          <w:sz w:val="24"/>
          <w:szCs w:val="24"/>
        </w:rPr>
        <w:t>:</w:t>
      </w:r>
      <w:r w:rsidR="00FF2D5B">
        <w:rPr>
          <w:rFonts w:ascii="Times New Roman" w:eastAsia="Times New Roman" w:hAnsi="Times New Roman"/>
          <w:sz w:val="24"/>
          <w:szCs w:val="24"/>
        </w:rPr>
        <w:t xml:space="preserve"> to declare invalid </w:t>
      </w:r>
      <w:r w:rsidR="00FF2D5B" w:rsidRPr="00FF2D5B">
        <w:rPr>
          <w:rFonts w:ascii="Times New Roman" w:eastAsia="Times New Roman" w:hAnsi="Times New Roman"/>
          <w:sz w:val="24"/>
          <w:szCs w:val="24"/>
          <w:u w:val="single"/>
        </w:rPr>
        <w:t>or</w:t>
      </w:r>
      <w:r w:rsidR="00FF2D5B">
        <w:rPr>
          <w:rFonts w:ascii="Times New Roman" w:eastAsia="Times New Roman" w:hAnsi="Times New Roman"/>
          <w:sz w:val="24"/>
          <w:szCs w:val="24"/>
        </w:rPr>
        <w:t xml:space="preserve"> cancel out</w:t>
      </w:r>
    </w:p>
    <w:p w:rsidR="00822B65" w:rsidRPr="00660805" w:rsidRDefault="00822B65" w:rsidP="00FF2D5B">
      <w:pPr>
        <w:spacing w:after="0"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822B65">
        <w:rPr>
          <w:rFonts w:ascii="Times New Roman" w:eastAsia="Times New Roman" w:hAnsi="Times New Roman"/>
          <w:b/>
          <w:sz w:val="24"/>
          <w:szCs w:val="24"/>
        </w:rPr>
        <w:t>Dominion</w:t>
      </w:r>
      <w:r>
        <w:rPr>
          <w:rFonts w:ascii="Times New Roman" w:eastAsia="Times New Roman" w:hAnsi="Times New Roman"/>
          <w:sz w:val="24"/>
          <w:szCs w:val="24"/>
        </w:rPr>
        <w:t>:</w:t>
      </w:r>
      <w:r w:rsidR="00FF2D5B">
        <w:rPr>
          <w:rFonts w:ascii="Times New Roman" w:eastAsia="Times New Roman" w:hAnsi="Times New Roman"/>
          <w:sz w:val="24"/>
          <w:szCs w:val="24"/>
        </w:rPr>
        <w:t xml:space="preserve"> under the control of</w:t>
      </w:r>
    </w:p>
    <w:p w:rsidR="00DA3123" w:rsidRDefault="00DA3123"/>
    <w:p w:rsidR="00DA3123" w:rsidRDefault="00DA3123">
      <w:r w:rsidRPr="00D95DAA">
        <w:rPr>
          <w:b/>
        </w:rPr>
        <w:t>The Kentucky Resolutions</w:t>
      </w:r>
      <w:r>
        <w:t xml:space="preserve"> – Questions</w:t>
      </w:r>
    </w:p>
    <w:p w:rsidR="00DA3123" w:rsidRPr="00AC0436" w:rsidRDefault="00DA3123" w:rsidP="00DA3123">
      <w:pPr>
        <w:rPr>
          <w:b/>
        </w:rPr>
      </w:pPr>
      <w:r w:rsidRPr="00AC0436">
        <w:rPr>
          <w:b/>
        </w:rPr>
        <w:t>Section 1:</w:t>
      </w:r>
    </w:p>
    <w:p w:rsidR="00DA3123" w:rsidRDefault="00DA3123" w:rsidP="00DA3123">
      <w:pPr>
        <w:numPr>
          <w:ilvl w:val="0"/>
          <w:numId w:val="2"/>
        </w:numPr>
      </w:pPr>
      <w:r>
        <w:t>What does Jefferson say should happen to laws that aren’t delegated to the Federal government?</w:t>
      </w:r>
    </w:p>
    <w:p w:rsidR="00D12EF4" w:rsidRDefault="00D12EF4" w:rsidP="00D12EF4"/>
    <w:p w:rsidR="00D12EF4" w:rsidRDefault="00D12EF4" w:rsidP="00D12EF4"/>
    <w:p w:rsidR="00DA3123" w:rsidRPr="00AC0436" w:rsidRDefault="00DA3123" w:rsidP="00DA3123">
      <w:pPr>
        <w:rPr>
          <w:b/>
        </w:rPr>
      </w:pPr>
      <w:r w:rsidRPr="00AC0436">
        <w:rPr>
          <w:b/>
        </w:rPr>
        <w:t>Section 2:</w:t>
      </w:r>
    </w:p>
    <w:p w:rsidR="00DA3123" w:rsidRDefault="00DA3123" w:rsidP="00DA3123">
      <w:pPr>
        <w:numPr>
          <w:ilvl w:val="0"/>
          <w:numId w:val="3"/>
        </w:numPr>
      </w:pPr>
      <w:r>
        <w:t>According the Constitution, what powers are delegated to the Federal Government?</w:t>
      </w:r>
    </w:p>
    <w:p w:rsidR="00D12EF4" w:rsidRDefault="00D12EF4" w:rsidP="00D12EF4"/>
    <w:p w:rsidR="00D12EF4" w:rsidRDefault="00D12EF4" w:rsidP="00D12EF4"/>
    <w:p w:rsidR="00DA3123" w:rsidRDefault="00DA3123" w:rsidP="00DA3123">
      <w:pPr>
        <w:numPr>
          <w:ilvl w:val="0"/>
          <w:numId w:val="3"/>
        </w:numPr>
      </w:pPr>
      <w:r>
        <w:t>Who has authority over all other issues?</w:t>
      </w:r>
    </w:p>
    <w:p w:rsidR="00D12EF4" w:rsidRDefault="00D12EF4" w:rsidP="00D12EF4">
      <w:pPr>
        <w:ind w:left="720"/>
      </w:pPr>
    </w:p>
    <w:p w:rsidR="00DA3123" w:rsidRDefault="00DA3123" w:rsidP="00DA3123">
      <w:pPr>
        <w:numPr>
          <w:ilvl w:val="0"/>
          <w:numId w:val="3"/>
        </w:numPr>
      </w:pPr>
      <w:r>
        <w:t>Therefore, what does Jefferson say should happen to the Alien &amp; Sedition Acts?</w:t>
      </w:r>
    </w:p>
    <w:p w:rsidR="00D12EF4" w:rsidRDefault="00D12EF4" w:rsidP="00D12EF4">
      <w:pPr>
        <w:pStyle w:val="ListParagraph"/>
      </w:pPr>
    </w:p>
    <w:p w:rsidR="00D12EF4" w:rsidRDefault="00D12EF4" w:rsidP="00D12EF4">
      <w:pPr>
        <w:ind w:left="720"/>
      </w:pPr>
    </w:p>
    <w:p w:rsidR="00DA3123" w:rsidRPr="00AC0436" w:rsidRDefault="00DA3123" w:rsidP="00DA3123">
      <w:pPr>
        <w:rPr>
          <w:b/>
        </w:rPr>
      </w:pPr>
      <w:r w:rsidRPr="00AC0436">
        <w:rPr>
          <w:b/>
        </w:rPr>
        <w:t>Section 8:</w:t>
      </w:r>
    </w:p>
    <w:p w:rsidR="00DA3123" w:rsidRDefault="00D95DAA" w:rsidP="00DA3123">
      <w:pPr>
        <w:numPr>
          <w:ilvl w:val="0"/>
          <w:numId w:val="7"/>
        </w:numPr>
      </w:pPr>
      <w:r>
        <w:t>Jefferson says that when the Federal Government assumes powers it was not given, what is the remedy for this problem?</w:t>
      </w:r>
    </w:p>
    <w:p w:rsidR="00D12EF4" w:rsidRDefault="00D12EF4" w:rsidP="00D12EF4"/>
    <w:p w:rsidR="00D12EF4" w:rsidRDefault="00D12EF4" w:rsidP="00D12EF4"/>
    <w:p w:rsidR="00D12EF4" w:rsidRDefault="00D12EF4" w:rsidP="00D12EF4"/>
    <w:p w:rsidR="00D95DAA" w:rsidRDefault="00D95DAA" w:rsidP="00DA3123">
      <w:pPr>
        <w:numPr>
          <w:ilvl w:val="0"/>
          <w:numId w:val="7"/>
        </w:numPr>
      </w:pPr>
      <w:r>
        <w:t>What is the danger for the States if they do not do this?</w:t>
      </w:r>
    </w:p>
    <w:p w:rsidR="003E6800" w:rsidRDefault="003E6800" w:rsidP="003E6800"/>
    <w:p w:rsidR="003E6800" w:rsidRDefault="003E6800" w:rsidP="003E6800"/>
    <w:sectPr w:rsidR="003E6800" w:rsidSect="000310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829"/>
    <w:multiLevelType w:val="hybridMultilevel"/>
    <w:tmpl w:val="0982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41D60"/>
    <w:multiLevelType w:val="hybridMultilevel"/>
    <w:tmpl w:val="4F1C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E10F2"/>
    <w:multiLevelType w:val="hybridMultilevel"/>
    <w:tmpl w:val="9DA2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05C49"/>
    <w:multiLevelType w:val="hybridMultilevel"/>
    <w:tmpl w:val="13F6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E73B9"/>
    <w:multiLevelType w:val="hybridMultilevel"/>
    <w:tmpl w:val="129C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0D450B"/>
    <w:multiLevelType w:val="hybridMultilevel"/>
    <w:tmpl w:val="FDB6D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82C4F"/>
    <w:multiLevelType w:val="hybridMultilevel"/>
    <w:tmpl w:val="D8BC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60805"/>
    <w:rsid w:val="0003106E"/>
    <w:rsid w:val="00117A4E"/>
    <w:rsid w:val="00163E69"/>
    <w:rsid w:val="001C63E2"/>
    <w:rsid w:val="001E156F"/>
    <w:rsid w:val="002074EE"/>
    <w:rsid w:val="003E6800"/>
    <w:rsid w:val="00476743"/>
    <w:rsid w:val="00660805"/>
    <w:rsid w:val="00697C15"/>
    <w:rsid w:val="007D6191"/>
    <w:rsid w:val="00822B65"/>
    <w:rsid w:val="00932E0B"/>
    <w:rsid w:val="00AC0436"/>
    <w:rsid w:val="00C33A00"/>
    <w:rsid w:val="00D12EF4"/>
    <w:rsid w:val="00D95DAA"/>
    <w:rsid w:val="00DA3123"/>
    <w:rsid w:val="00FF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6E"/>
    <w:pPr>
      <w:spacing w:after="200" w:line="276" w:lineRule="auto"/>
    </w:pPr>
    <w:rPr>
      <w:sz w:val="22"/>
      <w:szCs w:val="22"/>
    </w:rPr>
  </w:style>
  <w:style w:type="paragraph" w:styleId="Heading1">
    <w:name w:val="heading 1"/>
    <w:basedOn w:val="Normal"/>
    <w:link w:val="Heading1Char"/>
    <w:uiPriority w:val="9"/>
    <w:qFormat/>
    <w:rsid w:val="0066080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8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80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12EF4"/>
    <w:pPr>
      <w:ind w:left="720"/>
    </w:pPr>
  </w:style>
</w:styles>
</file>

<file path=word/webSettings.xml><?xml version="1.0" encoding="utf-8"?>
<w:webSettings xmlns:r="http://schemas.openxmlformats.org/officeDocument/2006/relationships" xmlns:w="http://schemas.openxmlformats.org/wordprocessingml/2006/main">
  <w:divs>
    <w:div w:id="14344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aoltmans</dc:creator>
  <cp:keywords/>
  <dc:description/>
  <cp:lastModifiedBy>athomas2</cp:lastModifiedBy>
  <cp:revision>2</cp:revision>
  <dcterms:created xsi:type="dcterms:W3CDTF">2014-03-19T13:49:00Z</dcterms:created>
  <dcterms:modified xsi:type="dcterms:W3CDTF">2014-03-19T13:49:00Z</dcterms:modified>
</cp:coreProperties>
</file>