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 Human Geography: Unit 1 Test Hints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Know: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Map Projections and the differences between them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Culture, cultural trait, cultural region, cultural realm, cultural landscape, acculturation, assimilation, syncretism, cultural convergence, cultural hearth, cultural perceptions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Absolute location, relative location, and centrality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Environmental Determinism and Possibilism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Five themes of geography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Founders of geography and their beliefs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 steps of the Geographic Inquiry Method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Types of diffusion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Types of thematic maps and examples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Distortion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Definition of geography and the types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Regions and examples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to calculate latitude and longitude using time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GIS, GPS, and remote sensing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Study: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GIS, GPS, and remote sensing PPT and lecture notes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Chapter 1 PPT and lecture notes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Unit 1 Vocabulary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Latitude and Longitude Practice Sheet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Regions and Themes Chart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“Why Geography is Important” Article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Chapter 1 and Appendix A1-9 in the textbook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 Human Geography: Unit 1 Test Hints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Know: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Map Projections and the differences between them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Culture, cultural trait, cultural region, cultural realm, cultural landscape, acculturation, assimilation, syncretism, cultural convergence, cultural hearth, cultural perceptions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Absolute location, relative location, and centrality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Environmental Determinism and Possibilism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Five themes of geography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Founders of geography and their beliefs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 steps of the Geographic Inquiry Method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Types of diffusion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Types of thematic maps and examples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Distortion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Definition of geography and the types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Regions and examples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to calculate latitude and longitude using time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GIS, GPS, and remote sensing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Study: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GIS, GPS, and remote sensing PPT and lecture notes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Chapter 1 PPT and lecture notes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Unit 1 Vocabulary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Latitude and Longitude Practice Sheet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Regions and Themes Chart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“Why Geography is Important” Article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Chapter 1 and Appendix A1-9 in the textbook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